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ind w:firstLine="331"/>
        <w:jc w:val="left"/>
        <w:rPr>
          <w:rFonts w:hint="eastAsia" w:ascii="ˎ̥" w:hAnsi="ˎ̥" w:eastAsia="宋体" w:cs="宋体"/>
          <w:b/>
          <w:bCs/>
          <w:color w:val="333333"/>
          <w:kern w:val="0"/>
          <w:sz w:val="26"/>
          <w:szCs w:val="26"/>
        </w:rPr>
      </w:pPr>
    </w:p>
    <w:p>
      <w:pPr>
        <w:widowControl/>
        <w:shd w:val="clear" w:color="auto" w:fill="FFFFFF"/>
        <w:spacing w:line="360" w:lineRule="atLeast"/>
        <w:ind w:firstLine="331"/>
        <w:jc w:val="left"/>
        <w:rPr>
          <w:rFonts w:hint="eastAsia" w:ascii="黑体" w:hAnsi="黑体" w:eastAsia="黑体" w:cs="黑体"/>
          <w:b/>
          <w:bCs/>
          <w:color w:val="333333"/>
          <w:kern w:val="0"/>
          <w:sz w:val="26"/>
          <w:szCs w:val="26"/>
        </w:rPr>
      </w:pPr>
      <w:r>
        <w:rPr>
          <w:rFonts w:hint="eastAsia" w:ascii="黑体" w:hAnsi="黑体" w:eastAsia="黑体" w:cs="黑体"/>
          <w:b/>
          <w:bCs/>
          <w:color w:val="333333"/>
          <w:kern w:val="0"/>
          <w:sz w:val="26"/>
          <w:szCs w:val="26"/>
          <w:lang w:val="en-US" w:eastAsia="zh-CN"/>
        </w:rPr>
        <w:t>一、</w:t>
      </w:r>
      <w:r>
        <w:rPr>
          <w:rFonts w:hint="eastAsia" w:ascii="黑体" w:hAnsi="黑体" w:eastAsia="黑体" w:cs="黑体"/>
          <w:b/>
          <w:bCs/>
          <w:color w:val="333333"/>
          <w:kern w:val="0"/>
          <w:sz w:val="26"/>
          <w:szCs w:val="26"/>
        </w:rPr>
        <w:t>填报注意事项：</w:t>
      </w:r>
    </w:p>
    <w:p>
      <w:pPr>
        <w:widowControl/>
        <w:numPr>
          <w:ilvl w:val="0"/>
          <w:numId w:val="1"/>
        </w:numPr>
        <w:shd w:val="clear" w:color="auto" w:fill="FFFFFF"/>
        <w:spacing w:line="360" w:lineRule="atLeast"/>
        <w:ind w:firstLine="331"/>
        <w:jc w:val="left"/>
        <w:rPr>
          <w:rFonts w:hint="eastAsia" w:ascii="ˎ̥" w:hAnsi="ˎ̥" w:eastAsia="宋体" w:cs="宋体"/>
          <w:kern w:val="0"/>
          <w:sz w:val="26"/>
          <w:szCs w:val="26"/>
        </w:rPr>
      </w:pPr>
      <w:r>
        <w:rPr>
          <w:rFonts w:hint="eastAsia" w:ascii="ˎ̥" w:hAnsi="ˎ̥" w:eastAsia="宋体" w:cs="宋体"/>
          <w:color w:val="333333"/>
          <w:kern w:val="0"/>
          <w:sz w:val="26"/>
          <w:szCs w:val="26"/>
        </w:rPr>
        <w:t>意向直博生：“意向专业”请选择（081700）化学工程与技术；</w:t>
      </w:r>
      <w:r>
        <w:rPr>
          <w:rFonts w:hint="eastAsia" w:ascii="ˎ̥" w:hAnsi="ˎ̥" w:eastAsia="宋体" w:cs="宋体"/>
          <w:b/>
          <w:color w:val="FF0000"/>
          <w:kern w:val="0"/>
          <w:sz w:val="26"/>
          <w:szCs w:val="26"/>
        </w:rPr>
        <w:t>“意向导师”必填</w:t>
      </w:r>
      <w:r>
        <w:rPr>
          <w:rFonts w:hint="eastAsia" w:ascii="ˎ̥" w:hAnsi="ˎ̥" w:eastAsia="宋体" w:cs="宋体"/>
          <w:kern w:val="0"/>
          <w:sz w:val="26"/>
          <w:szCs w:val="26"/>
        </w:rPr>
        <w:t>（请务必提前联系报考导师、确认导师招收意向后再填</w:t>
      </w:r>
      <w:r>
        <w:rPr>
          <w:rFonts w:hint="eastAsia" w:ascii="ˎ̥" w:hAnsi="ˎ̥" w:eastAsia="宋体" w:cs="宋体"/>
          <w:color w:val="333333"/>
          <w:kern w:val="0"/>
          <w:sz w:val="26"/>
          <w:szCs w:val="26"/>
        </w:rPr>
        <w:t>写申报</w:t>
      </w:r>
      <w:r>
        <w:rPr>
          <w:rFonts w:hint="eastAsia" w:ascii="ˎ̥" w:hAnsi="ˎ̥" w:eastAsia="宋体" w:cs="宋体"/>
          <w:kern w:val="0"/>
          <w:sz w:val="26"/>
          <w:szCs w:val="26"/>
        </w:rPr>
        <w:t>）</w:t>
      </w:r>
    </w:p>
    <w:p>
      <w:pPr>
        <w:widowControl/>
        <w:numPr>
          <w:ilvl w:val="0"/>
          <w:numId w:val="1"/>
        </w:numPr>
        <w:shd w:val="clear" w:color="auto" w:fill="FFFFFF"/>
        <w:spacing w:line="360" w:lineRule="atLeast"/>
        <w:ind w:firstLine="331"/>
        <w:jc w:val="left"/>
        <w:rPr>
          <w:rFonts w:hint="eastAsia" w:ascii="ˎ̥" w:hAnsi="ˎ̥" w:eastAsia="宋体" w:cs="宋体"/>
          <w:kern w:val="0"/>
          <w:sz w:val="26"/>
          <w:szCs w:val="26"/>
        </w:rPr>
      </w:pPr>
      <w:r>
        <w:rPr>
          <w:rFonts w:hint="eastAsia" w:ascii="ˎ̥" w:hAnsi="ˎ̥" w:eastAsia="宋体" w:cs="宋体"/>
          <w:kern w:val="0"/>
          <w:sz w:val="26"/>
          <w:szCs w:val="26"/>
          <w:lang w:val="en-US" w:eastAsia="zh-CN"/>
        </w:rPr>
        <w:t>意向学术学位研究生：“意向专业”选择</w:t>
      </w:r>
      <w:r>
        <w:rPr>
          <w:rFonts w:hint="eastAsia" w:ascii="ˎ̥" w:hAnsi="ˎ̥" w:eastAsia="宋体" w:cs="宋体"/>
          <w:color w:val="333333"/>
          <w:kern w:val="0"/>
          <w:sz w:val="26"/>
          <w:szCs w:val="26"/>
        </w:rPr>
        <w:t>（081700）化学工程与技术</w:t>
      </w:r>
      <w:r>
        <w:rPr>
          <w:rFonts w:hint="eastAsia" w:ascii="ˎ̥" w:hAnsi="ˎ̥" w:eastAsia="宋体" w:cs="宋体"/>
          <w:color w:val="333333"/>
          <w:kern w:val="0"/>
          <w:sz w:val="26"/>
          <w:szCs w:val="26"/>
          <w:lang w:eastAsia="zh-CN"/>
        </w:rPr>
        <w:t>、（</w:t>
      </w:r>
      <w:r>
        <w:rPr>
          <w:rFonts w:hint="eastAsia" w:ascii="ˎ̥" w:hAnsi="ˎ̥" w:eastAsia="宋体" w:cs="宋体"/>
          <w:color w:val="333333"/>
          <w:kern w:val="0"/>
          <w:sz w:val="26"/>
          <w:szCs w:val="26"/>
          <w:lang w:val="en-US" w:eastAsia="zh-CN"/>
        </w:rPr>
        <w:t>081703）生物化工、（0817Z4）制药工程；</w:t>
      </w:r>
    </w:p>
    <w:p>
      <w:pPr>
        <w:widowControl/>
        <w:shd w:val="clear" w:color="auto" w:fill="FFFFFF"/>
        <w:spacing w:line="360" w:lineRule="atLeast"/>
        <w:ind w:firstLine="331"/>
        <w:jc w:val="left"/>
        <w:rPr>
          <w:rFonts w:hint="eastAsia" w:ascii="ˎ̥" w:hAnsi="ˎ̥" w:eastAsia="宋体" w:cs="宋体"/>
          <w:color w:val="333333"/>
          <w:kern w:val="0"/>
          <w:sz w:val="26"/>
          <w:szCs w:val="26"/>
        </w:rPr>
      </w:pPr>
      <w:r>
        <w:rPr>
          <w:rFonts w:hint="eastAsia" w:ascii="ˎ̥" w:hAnsi="ˎ̥" w:eastAsia="宋体" w:cs="宋体"/>
          <w:color w:val="333333"/>
          <w:kern w:val="0"/>
          <w:sz w:val="26"/>
          <w:szCs w:val="26"/>
          <w:lang w:val="en-US" w:eastAsia="zh-CN"/>
        </w:rPr>
        <w:t>3</w:t>
      </w:r>
      <w:r>
        <w:rPr>
          <w:rFonts w:hint="eastAsia" w:ascii="ˎ̥" w:hAnsi="ˎ̥" w:eastAsia="宋体" w:cs="宋体"/>
          <w:color w:val="333333"/>
          <w:kern w:val="0"/>
          <w:sz w:val="26"/>
          <w:szCs w:val="26"/>
        </w:rPr>
        <w:t>）意向专业学位研究生：“意向专业”请选择（085600）材料与化工或（086000）生物与医药；</w:t>
      </w:r>
    </w:p>
    <w:p>
      <w:pPr>
        <w:widowControl/>
        <w:shd w:val="clear" w:color="auto" w:fill="FFFFFF"/>
        <w:spacing w:line="360" w:lineRule="atLeast"/>
        <w:ind w:firstLine="331"/>
        <w:jc w:val="left"/>
        <w:rPr>
          <w:rFonts w:hint="eastAsia" w:ascii="黑体" w:hAnsi="黑体" w:eastAsia="黑体" w:cs="黑体"/>
          <w:b/>
          <w:bCs/>
          <w:color w:val="333333"/>
          <w:kern w:val="0"/>
          <w:sz w:val="26"/>
          <w:szCs w:val="26"/>
        </w:rPr>
      </w:pPr>
      <w:r>
        <w:rPr>
          <w:rFonts w:hint="eastAsia" w:ascii="黑体" w:hAnsi="黑体" w:eastAsia="黑体" w:cs="黑体"/>
          <w:b/>
          <w:bCs/>
          <w:color w:val="333333"/>
          <w:kern w:val="0"/>
          <w:sz w:val="26"/>
          <w:szCs w:val="26"/>
          <w:lang w:val="en-US" w:eastAsia="zh-CN"/>
        </w:rPr>
        <w:t>二、</w:t>
      </w:r>
      <w:r>
        <w:rPr>
          <w:rFonts w:hint="eastAsia" w:ascii="黑体" w:hAnsi="黑体" w:eastAsia="黑体" w:cs="黑体"/>
          <w:b/>
          <w:bCs/>
          <w:color w:val="333333"/>
          <w:kern w:val="0"/>
          <w:sz w:val="26"/>
          <w:szCs w:val="26"/>
        </w:rPr>
        <w:t>专业学位研究生“攻读方向”简介：</w:t>
      </w:r>
    </w:p>
    <w:p>
      <w:pPr>
        <w:widowControl/>
        <w:shd w:val="clear" w:color="auto" w:fill="FFFFFF"/>
        <w:spacing w:line="360" w:lineRule="atLeast"/>
        <w:ind w:firstLine="653" w:firstLineChars="250"/>
        <w:jc w:val="left"/>
        <w:rPr>
          <w:rFonts w:ascii="ˎ̥" w:hAnsi="ˎ̥" w:eastAsia="宋体" w:cs="宋体"/>
          <w:color w:val="333333"/>
          <w:kern w:val="0"/>
          <w:sz w:val="26"/>
          <w:szCs w:val="26"/>
        </w:rPr>
      </w:pPr>
      <w:r>
        <w:rPr>
          <w:rFonts w:ascii="ˎ̥" w:hAnsi="ˎ̥" w:eastAsia="宋体" w:cs="宋体"/>
          <w:b/>
          <w:color w:val="333333"/>
          <w:kern w:val="0"/>
          <w:sz w:val="26"/>
          <w:szCs w:val="26"/>
        </w:rPr>
        <w:t>(</w:t>
      </w:r>
      <w:r>
        <w:rPr>
          <w:rFonts w:hint="eastAsia" w:ascii="ˎ̥" w:hAnsi="ˎ̥" w:eastAsia="宋体" w:cs="宋体"/>
          <w:b/>
          <w:color w:val="333333"/>
          <w:kern w:val="0"/>
          <w:sz w:val="26"/>
          <w:szCs w:val="26"/>
        </w:rPr>
        <w:t>1</w:t>
      </w:r>
      <w:r>
        <w:rPr>
          <w:rFonts w:ascii="ˎ̥" w:hAnsi="ˎ̥" w:eastAsia="宋体" w:cs="宋体"/>
          <w:b/>
          <w:color w:val="333333"/>
          <w:kern w:val="0"/>
          <w:sz w:val="26"/>
          <w:szCs w:val="26"/>
        </w:rPr>
        <w:t xml:space="preserve">) </w:t>
      </w:r>
      <w:r>
        <w:rPr>
          <w:rFonts w:hint="eastAsia" w:ascii="ˎ̥" w:hAnsi="ˎ̥" w:eastAsia="宋体" w:cs="宋体"/>
          <w:b/>
          <w:color w:val="333333"/>
          <w:kern w:val="0"/>
          <w:sz w:val="26"/>
          <w:szCs w:val="26"/>
        </w:rPr>
        <w:t>化学工程、</w:t>
      </w:r>
      <w:r>
        <w:rPr>
          <w:rFonts w:ascii="ˎ̥" w:hAnsi="ˎ̥" w:eastAsia="宋体" w:cs="宋体"/>
          <w:b/>
          <w:color w:val="333333"/>
          <w:kern w:val="0"/>
          <w:sz w:val="26"/>
          <w:szCs w:val="26"/>
        </w:rPr>
        <w:t>生物技术与工程、制药工程：</w:t>
      </w:r>
      <w:r>
        <w:rPr>
          <w:rFonts w:hint="eastAsia" w:ascii="ˎ̥" w:hAnsi="ˎ̥" w:eastAsia="宋体" w:cs="宋体"/>
          <w:color w:val="333333"/>
          <w:kern w:val="0"/>
          <w:sz w:val="26"/>
          <w:szCs w:val="26"/>
        </w:rPr>
        <w:t>化工学院</w:t>
      </w:r>
      <w:r>
        <w:rPr>
          <w:rFonts w:ascii="ˎ̥" w:hAnsi="ˎ̥" w:eastAsia="宋体" w:cs="宋体"/>
          <w:color w:val="333333"/>
          <w:kern w:val="0"/>
          <w:sz w:val="26"/>
          <w:szCs w:val="26"/>
        </w:rPr>
        <w:t>常规专业学位</w:t>
      </w:r>
      <w:r>
        <w:rPr>
          <w:rFonts w:hint="eastAsia" w:ascii="ˎ̥" w:hAnsi="ˎ̥" w:eastAsia="宋体" w:cs="宋体"/>
          <w:color w:val="333333"/>
          <w:kern w:val="0"/>
          <w:sz w:val="26"/>
          <w:szCs w:val="26"/>
        </w:rPr>
        <w:t>研究生。</w:t>
      </w:r>
    </w:p>
    <w:p>
      <w:pPr>
        <w:widowControl/>
        <w:shd w:val="clear" w:color="auto" w:fill="FFFFFF"/>
        <w:spacing w:line="360" w:lineRule="atLeast"/>
        <w:ind w:firstLine="710" w:firstLineChars="272"/>
        <w:jc w:val="left"/>
        <w:rPr>
          <w:rFonts w:hint="eastAsia" w:ascii="ˎ̥" w:hAnsi="ˎ̥" w:eastAsia="宋体" w:cs="宋体"/>
          <w:b/>
          <w:color w:val="333333"/>
          <w:kern w:val="0"/>
          <w:sz w:val="26"/>
          <w:szCs w:val="26"/>
        </w:rPr>
      </w:pPr>
      <w:r>
        <w:rPr>
          <w:rFonts w:hint="eastAsia" w:ascii="ˎ̥" w:hAnsi="ˎ̥" w:eastAsia="宋体" w:cs="宋体"/>
          <w:b/>
          <w:color w:val="333333"/>
          <w:kern w:val="0"/>
          <w:sz w:val="26"/>
          <w:szCs w:val="26"/>
        </w:rPr>
        <w:t>化工学院各研究所导师参考信息见化工学院网站相关介绍：</w:t>
      </w:r>
    </w:p>
    <w:p>
      <w:pPr>
        <w:widowControl/>
        <w:shd w:val="clear" w:color="auto" w:fill="FFFFFF"/>
        <w:spacing w:line="360" w:lineRule="atLeast"/>
        <w:ind w:firstLine="676" w:firstLineChars="322"/>
        <w:jc w:val="left"/>
        <w:rPr>
          <w:rFonts w:ascii="ˎ̥" w:hAnsi="ˎ̥" w:eastAsia="宋体" w:cs="宋体"/>
          <w:kern w:val="0"/>
          <w:sz w:val="26"/>
          <w:szCs w:val="26"/>
        </w:rPr>
      </w:pPr>
      <w:r>
        <w:fldChar w:fldCharType="begin"/>
      </w:r>
      <w:r>
        <w:instrText xml:space="preserve"> HYPERLINK "http://che.zju.edu.cn/checn/dstd/list.htm" </w:instrText>
      </w:r>
      <w:r>
        <w:fldChar w:fldCharType="separate"/>
      </w:r>
      <w:r>
        <w:rPr>
          <w:rFonts w:ascii="ˎ̥" w:hAnsi="ˎ̥" w:eastAsia="宋体" w:cs="宋体"/>
          <w:kern w:val="0"/>
          <w:sz w:val="26"/>
          <w:szCs w:val="26"/>
        </w:rPr>
        <w:t>http://che.zju.edu.cn/checn/dstd/list.htm</w:t>
      </w:r>
      <w:r>
        <w:rPr>
          <w:rFonts w:ascii="ˎ̥" w:hAnsi="ˎ̥" w:eastAsia="宋体" w:cs="宋体"/>
          <w:kern w:val="0"/>
          <w:sz w:val="26"/>
          <w:szCs w:val="26"/>
        </w:rPr>
        <w:fldChar w:fldCharType="end"/>
      </w:r>
    </w:p>
    <w:p>
      <w:pPr>
        <w:widowControl/>
        <w:shd w:val="clear" w:color="auto" w:fill="FFFFFF"/>
        <w:spacing w:line="360" w:lineRule="atLeast"/>
        <w:ind w:left="0" w:leftChars="0" w:firstLine="639" w:firstLineChars="246"/>
        <w:jc w:val="left"/>
        <w:rPr>
          <w:rFonts w:hint="eastAsia" w:ascii="ˎ̥" w:hAnsi="ˎ̥" w:eastAsia="宋体" w:cs="宋体"/>
          <w:kern w:val="0"/>
          <w:sz w:val="26"/>
          <w:szCs w:val="26"/>
        </w:rPr>
      </w:pPr>
      <w:r>
        <w:rPr>
          <w:rFonts w:hint="eastAsia" w:ascii="ˎ̥" w:hAnsi="ˎ̥" w:eastAsia="宋体" w:cs="宋体"/>
          <w:kern w:val="0"/>
          <w:sz w:val="26"/>
          <w:szCs w:val="26"/>
        </w:rPr>
        <w:t>http://che.zju.edu.cn/checn/16303/list.htm</w:t>
      </w:r>
    </w:p>
    <w:p>
      <w:pPr>
        <w:widowControl/>
        <w:shd w:val="clear" w:color="auto" w:fill="FFFFFF"/>
        <w:spacing w:line="360" w:lineRule="atLeast"/>
        <w:ind w:firstLine="707" w:firstLineChars="272"/>
        <w:jc w:val="left"/>
        <w:rPr>
          <w:rFonts w:hint="eastAsia" w:ascii="ˎ̥" w:hAnsi="ˎ̥" w:eastAsia="宋体" w:cs="宋体"/>
          <w:color w:val="333333"/>
          <w:kern w:val="0"/>
          <w:sz w:val="26"/>
          <w:szCs w:val="26"/>
        </w:rPr>
      </w:pPr>
    </w:p>
    <w:p>
      <w:pPr>
        <w:widowControl/>
        <w:shd w:val="clear" w:color="auto" w:fill="FFFFFF"/>
        <w:spacing w:line="360" w:lineRule="atLeast"/>
        <w:ind w:firstLine="710" w:firstLineChars="272"/>
        <w:rPr>
          <w:rFonts w:hint="eastAsia" w:ascii="ˎ̥" w:hAnsi="ˎ̥" w:eastAsia="宋体" w:cs="宋体"/>
          <w:color w:val="333333"/>
          <w:kern w:val="0"/>
          <w:sz w:val="26"/>
          <w:szCs w:val="26"/>
        </w:rPr>
      </w:pPr>
      <w:r>
        <w:rPr>
          <w:rFonts w:ascii="ˎ̥" w:hAnsi="ˎ̥" w:eastAsia="宋体" w:cs="宋体"/>
          <w:b/>
          <w:color w:val="333333"/>
          <w:kern w:val="0"/>
          <w:sz w:val="26"/>
          <w:szCs w:val="26"/>
        </w:rPr>
        <w:t>(</w:t>
      </w:r>
      <w:r>
        <w:rPr>
          <w:rFonts w:hint="eastAsia" w:ascii="ˎ̥" w:hAnsi="ˎ̥" w:eastAsia="宋体" w:cs="宋体"/>
          <w:b/>
          <w:color w:val="333333"/>
          <w:kern w:val="0"/>
          <w:sz w:val="26"/>
          <w:szCs w:val="26"/>
        </w:rPr>
        <w:t>2</w:t>
      </w:r>
      <w:r>
        <w:rPr>
          <w:rFonts w:ascii="ˎ̥" w:hAnsi="ˎ̥" w:eastAsia="宋体" w:cs="宋体"/>
          <w:b/>
          <w:color w:val="333333"/>
          <w:kern w:val="0"/>
          <w:sz w:val="26"/>
          <w:szCs w:val="26"/>
        </w:rPr>
        <w:t>) 衢州分院高端化学品先进制造项目</w:t>
      </w:r>
      <w:r>
        <w:rPr>
          <w:rFonts w:hint="eastAsia" w:ascii="ˎ̥" w:hAnsi="ˎ̥" w:eastAsia="宋体" w:cs="宋体"/>
          <w:b/>
          <w:color w:val="333333"/>
          <w:kern w:val="0"/>
          <w:sz w:val="26"/>
          <w:szCs w:val="26"/>
        </w:rPr>
        <w:t>：</w:t>
      </w:r>
    </w:p>
    <w:p>
      <w:pPr>
        <w:widowControl/>
        <w:shd w:val="clear" w:color="auto" w:fill="FFFFFF"/>
        <w:spacing w:line="360" w:lineRule="atLeast"/>
        <w:ind w:firstLine="707" w:firstLineChars="272"/>
        <w:rPr>
          <w:rFonts w:hint="eastAsia" w:ascii="ˎ̥" w:hAnsi="ˎ̥" w:eastAsia="宋体" w:cs="宋体"/>
          <w:color w:val="333333"/>
          <w:kern w:val="0"/>
          <w:sz w:val="26"/>
          <w:szCs w:val="26"/>
        </w:rPr>
      </w:pPr>
      <w:r>
        <w:rPr>
          <w:rFonts w:hint="eastAsia" w:ascii="ˎ̥" w:hAnsi="ˎ̥" w:eastAsia="宋体" w:cs="宋体"/>
          <w:color w:val="333333"/>
          <w:kern w:val="0"/>
          <w:sz w:val="26"/>
          <w:szCs w:val="26"/>
        </w:rPr>
        <w:t>本项目立足衢州市化工新材料特色产业，以浙大衢州“两院”为主要培养基地，</w:t>
      </w:r>
      <w:r>
        <w:rPr>
          <w:rFonts w:hint="eastAsia" w:ascii="ˎ̥" w:hAnsi="ˎ̥" w:eastAsia="宋体" w:cs="宋体"/>
          <w:b/>
          <w:color w:val="333333"/>
          <w:kern w:val="0"/>
          <w:sz w:val="26"/>
          <w:szCs w:val="26"/>
        </w:rPr>
        <w:t>依托浙江大学化工学院师资开展人才培养</w:t>
      </w:r>
      <w:r>
        <w:rPr>
          <w:rFonts w:hint="eastAsia" w:ascii="ˎ̥" w:hAnsi="ˎ̥" w:eastAsia="宋体" w:cs="宋体"/>
          <w:color w:val="333333"/>
          <w:kern w:val="0"/>
          <w:sz w:val="26"/>
          <w:szCs w:val="26"/>
        </w:rPr>
        <w:t>，与巨化集团有限公司等地方行业龙头企业合作共建研究生联合培养基地，现已引进国内外优秀青年研究员百余人，直面我省地域发展不平衡及全省化学品发展相对低端的现状，开展高端化学品前沿领域技术研究和科技成果应用转化，培养能担当化工新材料行业高质量转型创新大任的主力军，从源头解决制约产业发展的重大科学问题和关键核心技术。浙大衢州“两院”2020年入选浙江省新型研发机构，2022年布局创建浙江省高端化学品技术创新中心。后续，本项目将以产学研用融合发展为抓手，共建联合培养基地、中试基地等高能级平台，依托省技术创新中心加强人才培养顶层设计，推动产学研用深度融合、一体发展，将人才培养贯穿基础研究、应用开发、成果转化、产业化全链条，以深化产教融合提升人才创新质量。</w:t>
      </w:r>
    </w:p>
    <w:p>
      <w:pPr>
        <w:widowControl/>
        <w:shd w:val="clear" w:color="auto" w:fill="FFFFFF"/>
        <w:spacing w:line="360" w:lineRule="atLeast"/>
        <w:ind w:firstLine="425" w:firstLineChars="163"/>
        <w:jc w:val="left"/>
        <w:rPr>
          <w:rFonts w:ascii="ˎ̥" w:hAnsi="ˎ̥" w:eastAsia="宋体" w:cs="宋体"/>
          <w:b/>
          <w:kern w:val="0"/>
          <w:sz w:val="26"/>
          <w:szCs w:val="26"/>
        </w:rPr>
      </w:pPr>
      <w:r>
        <w:rPr>
          <w:rFonts w:hint="eastAsia" w:ascii="ˎ̥" w:hAnsi="ˎ̥" w:eastAsia="宋体" w:cs="宋体"/>
          <w:b/>
          <w:kern w:val="0"/>
          <w:sz w:val="26"/>
          <w:szCs w:val="26"/>
        </w:rPr>
        <w:t>项目</w:t>
      </w:r>
      <w:r>
        <w:rPr>
          <w:rFonts w:ascii="ˎ̥" w:hAnsi="ˎ̥" w:eastAsia="宋体" w:cs="宋体"/>
          <w:b/>
          <w:kern w:val="0"/>
          <w:sz w:val="26"/>
          <w:szCs w:val="26"/>
        </w:rPr>
        <w:t>介绍</w:t>
      </w:r>
      <w:r>
        <w:rPr>
          <w:rFonts w:hint="eastAsia" w:ascii="ˎ̥" w:hAnsi="ˎ̥" w:eastAsia="宋体" w:cs="宋体"/>
          <w:b/>
          <w:kern w:val="0"/>
          <w:sz w:val="26"/>
          <w:szCs w:val="26"/>
        </w:rPr>
        <w:t>和导师</w:t>
      </w:r>
      <w:r>
        <w:rPr>
          <w:rFonts w:ascii="ˎ̥" w:hAnsi="ˎ̥" w:eastAsia="宋体" w:cs="宋体"/>
          <w:b/>
          <w:kern w:val="0"/>
          <w:sz w:val="26"/>
          <w:szCs w:val="26"/>
        </w:rPr>
        <w:t>团队详见</w:t>
      </w:r>
      <w:r>
        <w:rPr>
          <w:rFonts w:hint="eastAsia" w:ascii="ˎ̥" w:hAnsi="ˎ̥" w:eastAsia="宋体" w:cs="宋体"/>
          <w:b/>
          <w:kern w:val="0"/>
          <w:sz w:val="26"/>
          <w:szCs w:val="26"/>
        </w:rPr>
        <w:t>:</w:t>
      </w:r>
    </w:p>
    <w:p>
      <w:pPr>
        <w:widowControl/>
        <w:shd w:val="clear" w:color="auto" w:fill="FFFFFF"/>
        <w:spacing w:line="360" w:lineRule="atLeast"/>
        <w:ind w:firstLine="423" w:firstLineChars="163"/>
        <w:jc w:val="left"/>
        <w:rPr>
          <w:rStyle w:val="4"/>
          <w:rFonts w:hint="eastAsia" w:ascii="ˎ̥" w:hAnsi="ˎ̥" w:eastAsia="宋体" w:cs="宋体"/>
          <w:kern w:val="0"/>
          <w:sz w:val="26"/>
          <w:szCs w:val="26"/>
        </w:rPr>
      </w:pPr>
      <w:r>
        <w:rPr>
          <w:rStyle w:val="4"/>
          <w:rFonts w:hint="eastAsia" w:ascii="ˎ̥" w:hAnsi="ˎ̥" w:eastAsia="宋体" w:cs="宋体"/>
          <w:kern w:val="0"/>
          <w:sz w:val="26"/>
          <w:szCs w:val="26"/>
        </w:rPr>
        <w:fldChar w:fldCharType="begin"/>
      </w:r>
      <w:r>
        <w:rPr>
          <w:rStyle w:val="4"/>
          <w:rFonts w:hint="eastAsia" w:ascii="ˎ̥" w:hAnsi="ˎ̥" w:eastAsia="宋体" w:cs="宋体"/>
          <w:kern w:val="0"/>
          <w:sz w:val="26"/>
          <w:szCs w:val="26"/>
        </w:rPr>
        <w:instrText xml:space="preserve"> HYPERLINK "http://che.zju.edu.cn/checn/2020/1010/c49718a2205550/page.htm" </w:instrText>
      </w:r>
      <w:r>
        <w:rPr>
          <w:rStyle w:val="4"/>
          <w:rFonts w:hint="eastAsia" w:ascii="ˎ̥" w:hAnsi="ˎ̥" w:eastAsia="宋体" w:cs="宋体"/>
          <w:kern w:val="0"/>
          <w:sz w:val="26"/>
          <w:szCs w:val="26"/>
        </w:rPr>
        <w:fldChar w:fldCharType="separate"/>
      </w:r>
      <w:r>
        <w:rPr>
          <w:rStyle w:val="4"/>
          <w:rFonts w:hint="eastAsia" w:ascii="ˎ̥" w:hAnsi="ˎ̥" w:eastAsia="宋体" w:cs="宋体"/>
          <w:kern w:val="0"/>
          <w:sz w:val="26"/>
          <w:szCs w:val="26"/>
        </w:rPr>
        <w:t>http://che.zju.edu.cn/checn/2020/1010/c49718a2205550/page.htm</w:t>
      </w:r>
      <w:r>
        <w:rPr>
          <w:rStyle w:val="4"/>
          <w:rFonts w:hint="eastAsia" w:ascii="ˎ̥" w:hAnsi="ˎ̥" w:eastAsia="宋体" w:cs="宋体"/>
          <w:kern w:val="0"/>
          <w:sz w:val="26"/>
          <w:szCs w:val="26"/>
        </w:rPr>
        <w:fldChar w:fldCharType="end"/>
      </w:r>
    </w:p>
    <w:p>
      <w:pPr>
        <w:widowControl/>
        <w:shd w:val="clear" w:color="auto" w:fill="FFFFFF"/>
        <w:spacing w:line="360" w:lineRule="atLeast"/>
        <w:ind w:firstLine="425" w:firstLineChars="163"/>
        <w:jc w:val="left"/>
        <w:rPr>
          <w:rStyle w:val="4"/>
          <w:rFonts w:ascii="ˎ̥" w:hAnsi="ˎ̥" w:eastAsia="宋体" w:cs="宋体"/>
          <w:b/>
          <w:color w:val="auto"/>
          <w:kern w:val="0"/>
          <w:sz w:val="26"/>
          <w:szCs w:val="26"/>
          <w:u w:val="none"/>
        </w:rPr>
      </w:pPr>
      <w:r>
        <w:rPr>
          <w:rStyle w:val="4"/>
          <w:rFonts w:hint="eastAsia" w:ascii="ˎ̥" w:hAnsi="ˎ̥" w:eastAsia="宋体" w:cs="宋体"/>
          <w:b/>
          <w:color w:val="auto"/>
          <w:kern w:val="0"/>
          <w:sz w:val="26"/>
          <w:szCs w:val="26"/>
          <w:u w:val="none"/>
        </w:rPr>
        <w:t>浙江大学工程师学院衢州分院、浙江大学衢州研究院网址：</w:t>
      </w:r>
    </w:p>
    <w:p>
      <w:pPr>
        <w:widowControl/>
        <w:shd w:val="clear" w:color="auto" w:fill="FFFFFF"/>
        <w:spacing w:line="360" w:lineRule="atLeast"/>
        <w:ind w:firstLine="342" w:firstLineChars="163"/>
        <w:jc w:val="left"/>
        <w:rPr>
          <w:rStyle w:val="4"/>
          <w:rFonts w:ascii="ˎ̥" w:hAnsi="ˎ̥" w:eastAsia="宋体" w:cs="宋体"/>
          <w:kern w:val="0"/>
          <w:sz w:val="26"/>
          <w:szCs w:val="26"/>
        </w:rPr>
      </w:pPr>
      <w:r>
        <w:fldChar w:fldCharType="begin"/>
      </w:r>
      <w:r>
        <w:instrText xml:space="preserve"> HYPERLINK "http://izq.zju.edu.cn/" </w:instrText>
      </w:r>
      <w:r>
        <w:fldChar w:fldCharType="separate"/>
      </w:r>
      <w:r>
        <w:rPr>
          <w:rStyle w:val="4"/>
          <w:rFonts w:ascii="ˎ̥" w:hAnsi="ˎ̥" w:eastAsia="宋体" w:cs="宋体"/>
          <w:kern w:val="0"/>
          <w:sz w:val="26"/>
          <w:szCs w:val="26"/>
        </w:rPr>
        <w:t>http://izq.zju.edu.cn/</w:t>
      </w:r>
      <w:r>
        <w:rPr>
          <w:rStyle w:val="4"/>
          <w:rFonts w:ascii="ˎ̥" w:hAnsi="ˎ̥" w:eastAsia="宋体" w:cs="宋体"/>
          <w:kern w:val="0"/>
          <w:sz w:val="26"/>
          <w:szCs w:val="26"/>
        </w:rPr>
        <w:fldChar w:fldCharType="end"/>
      </w:r>
    </w:p>
    <w:p>
      <w:pPr>
        <w:widowControl/>
        <w:shd w:val="clear" w:color="auto" w:fill="FFFFFF"/>
        <w:spacing w:line="360" w:lineRule="atLeast"/>
        <w:ind w:firstLine="710" w:firstLineChars="272"/>
        <w:jc w:val="left"/>
        <w:rPr>
          <w:rFonts w:ascii="ˎ̥" w:hAnsi="ˎ̥" w:eastAsia="宋体" w:cs="宋体"/>
          <w:b/>
          <w:kern w:val="0"/>
          <w:sz w:val="26"/>
          <w:szCs w:val="26"/>
        </w:rPr>
      </w:pPr>
    </w:p>
    <w:p>
      <w:pPr>
        <w:widowControl/>
        <w:shd w:val="clear" w:color="auto" w:fill="FFFFFF"/>
        <w:spacing w:line="360" w:lineRule="atLeast"/>
        <w:ind w:firstLine="710" w:firstLineChars="272"/>
        <w:jc w:val="left"/>
        <w:rPr>
          <w:rFonts w:hint="eastAsia" w:ascii="ˎ̥" w:hAnsi="ˎ̥" w:eastAsia="宋体" w:cs="宋体"/>
          <w:kern w:val="0"/>
          <w:sz w:val="26"/>
          <w:szCs w:val="26"/>
        </w:rPr>
      </w:pPr>
      <w:r>
        <w:rPr>
          <w:rFonts w:ascii="ˎ̥" w:hAnsi="ˎ̥" w:eastAsia="宋体" w:cs="宋体"/>
          <w:b/>
          <w:kern w:val="0"/>
          <w:sz w:val="26"/>
          <w:szCs w:val="26"/>
        </w:rPr>
        <w:t>(</w:t>
      </w:r>
      <w:r>
        <w:rPr>
          <w:rFonts w:hint="eastAsia" w:ascii="ˎ̥" w:hAnsi="ˎ̥" w:eastAsia="宋体" w:cs="宋体"/>
          <w:b/>
          <w:kern w:val="0"/>
          <w:sz w:val="26"/>
          <w:szCs w:val="26"/>
          <w:lang w:val="en-US" w:eastAsia="zh-CN"/>
        </w:rPr>
        <w:t>3</w:t>
      </w:r>
      <w:r>
        <w:rPr>
          <w:rFonts w:ascii="ˎ̥" w:hAnsi="ˎ̥" w:eastAsia="宋体" w:cs="宋体"/>
          <w:b/>
          <w:kern w:val="0"/>
          <w:sz w:val="26"/>
          <w:szCs w:val="26"/>
        </w:rPr>
        <w:t>) 宁波分院</w:t>
      </w:r>
      <w:r>
        <w:rPr>
          <w:rFonts w:hint="eastAsia" w:ascii="ˎ̥" w:hAnsi="ˎ̥" w:eastAsia="宋体" w:cs="宋体"/>
          <w:b/>
          <w:kern w:val="0"/>
          <w:sz w:val="26"/>
          <w:szCs w:val="26"/>
          <w:lang w:val="en-US" w:eastAsia="zh-CN"/>
        </w:rPr>
        <w:t>高端聚烯烃材料分子设计与智造</w:t>
      </w:r>
      <w:r>
        <w:rPr>
          <w:rFonts w:ascii="ˎ̥" w:hAnsi="ˎ̥" w:eastAsia="宋体" w:cs="宋体"/>
          <w:b/>
          <w:kern w:val="0"/>
          <w:sz w:val="26"/>
          <w:szCs w:val="26"/>
        </w:rPr>
        <w:t>项目</w:t>
      </w:r>
      <w:r>
        <w:rPr>
          <w:rFonts w:hint="eastAsia" w:ascii="ˎ̥" w:hAnsi="ˎ̥" w:eastAsia="宋体" w:cs="宋体"/>
          <w:b/>
          <w:kern w:val="0"/>
          <w:sz w:val="26"/>
          <w:szCs w:val="26"/>
        </w:rPr>
        <w:t>：</w:t>
      </w:r>
      <w:r>
        <w:rPr>
          <w:rFonts w:hint="eastAsia" w:ascii="ˎ̥" w:hAnsi="ˎ̥" w:eastAsia="宋体" w:cs="宋体"/>
          <w:kern w:val="0"/>
          <w:sz w:val="26"/>
          <w:szCs w:val="26"/>
        </w:rPr>
        <w:t>本项目依托浙江大学的学科优势和工程实践平台优势，紧密结合我国石化产业改革升级以及浙江省建设创新强省及绿色石化产业集群的重大发展需求，面向石化企业工程实际，培养在高端新材料与低碳节能相关工程领域掌握坚实宽广的理论基础和系统深入的专门知识，具备解决复杂工程技术问题、进行工程技术创新、组织工程技术研究开发工作等能力，具有高度社会责任感的高层次工程技术人才。</w:t>
      </w:r>
      <w:r>
        <w:rPr>
          <w:rFonts w:hint="eastAsia" w:ascii="ˎ̥" w:hAnsi="ˎ̥" w:eastAsia="宋体" w:cs="宋体"/>
          <w:b/>
          <w:kern w:val="0"/>
          <w:sz w:val="26"/>
          <w:szCs w:val="26"/>
        </w:rPr>
        <w:t>本项目</w:t>
      </w:r>
      <w:r>
        <w:rPr>
          <w:rFonts w:hint="eastAsia" w:ascii="ˎ̥" w:hAnsi="ˎ̥" w:eastAsia="宋体" w:cs="宋体"/>
          <w:b/>
          <w:kern w:val="0"/>
          <w:sz w:val="26"/>
          <w:szCs w:val="26"/>
          <w:lang w:val="en-US" w:eastAsia="zh-CN"/>
        </w:rPr>
        <w:t>化学工程领域</w:t>
      </w:r>
      <w:r>
        <w:rPr>
          <w:rFonts w:hint="eastAsia" w:ascii="ˎ̥" w:hAnsi="ˎ̥" w:eastAsia="宋体" w:cs="宋体"/>
          <w:b/>
          <w:kern w:val="0"/>
          <w:sz w:val="26"/>
          <w:szCs w:val="26"/>
        </w:rPr>
        <w:t>依托浙江大学化工学院师资和资源进行培养</w:t>
      </w:r>
      <w:r>
        <w:rPr>
          <w:rFonts w:hint="eastAsia" w:ascii="ˎ̥" w:hAnsi="ˎ̥" w:eastAsia="宋体" w:cs="宋体"/>
          <w:kern w:val="0"/>
          <w:sz w:val="26"/>
          <w:szCs w:val="26"/>
        </w:rPr>
        <w:t>，充分利用宁波一流企业良好的合作平台，注重人才培养的学科交叉基础、持续创新精神与工程应用能力。</w:t>
      </w:r>
    </w:p>
    <w:p>
      <w:pPr>
        <w:widowControl/>
        <w:shd w:val="clear" w:color="auto" w:fill="FFFFFF"/>
        <w:spacing w:line="360" w:lineRule="atLeast"/>
        <w:ind w:firstLine="566" w:firstLineChars="217"/>
        <w:jc w:val="left"/>
        <w:rPr>
          <w:rFonts w:ascii="ˎ̥" w:hAnsi="ˎ̥" w:eastAsia="宋体" w:cs="宋体"/>
          <w:b/>
          <w:kern w:val="0"/>
          <w:sz w:val="26"/>
          <w:szCs w:val="26"/>
        </w:rPr>
      </w:pPr>
      <w:r>
        <w:rPr>
          <w:rFonts w:hint="eastAsia" w:ascii="ˎ̥" w:hAnsi="ˎ̥" w:eastAsia="宋体" w:cs="宋体"/>
          <w:b/>
          <w:kern w:val="0"/>
          <w:sz w:val="26"/>
          <w:szCs w:val="26"/>
        </w:rPr>
        <w:t>项目</w:t>
      </w:r>
      <w:r>
        <w:rPr>
          <w:rFonts w:ascii="ˎ̥" w:hAnsi="ˎ̥" w:eastAsia="宋体" w:cs="宋体"/>
          <w:b/>
          <w:kern w:val="0"/>
          <w:sz w:val="26"/>
          <w:szCs w:val="26"/>
        </w:rPr>
        <w:t>介绍</w:t>
      </w:r>
      <w:r>
        <w:rPr>
          <w:rFonts w:hint="eastAsia" w:ascii="ˎ̥" w:hAnsi="ˎ̥" w:eastAsia="宋体" w:cs="宋体"/>
          <w:b/>
          <w:kern w:val="0"/>
          <w:sz w:val="26"/>
          <w:szCs w:val="26"/>
        </w:rPr>
        <w:t>和导师</w:t>
      </w:r>
      <w:r>
        <w:rPr>
          <w:rFonts w:ascii="ˎ̥" w:hAnsi="ˎ̥" w:eastAsia="宋体" w:cs="宋体"/>
          <w:b/>
          <w:kern w:val="0"/>
          <w:sz w:val="26"/>
          <w:szCs w:val="26"/>
        </w:rPr>
        <w:t>团队详见</w:t>
      </w:r>
      <w:r>
        <w:rPr>
          <w:rFonts w:hint="eastAsia" w:ascii="ˎ̥" w:hAnsi="ˎ̥" w:eastAsia="宋体" w:cs="宋体"/>
          <w:b/>
          <w:kern w:val="0"/>
          <w:sz w:val="26"/>
          <w:szCs w:val="26"/>
        </w:rPr>
        <w:t>:</w:t>
      </w:r>
    </w:p>
    <w:p>
      <w:pPr>
        <w:widowControl/>
        <w:shd w:val="clear" w:color="auto" w:fill="FFFFFF"/>
        <w:spacing w:line="360" w:lineRule="atLeast"/>
        <w:ind w:firstLine="564" w:firstLineChars="217"/>
        <w:jc w:val="left"/>
        <w:rPr>
          <w:rFonts w:hint="eastAsia" w:ascii="ˎ̥" w:hAnsi="ˎ̥" w:eastAsia="宋体" w:cs="宋体"/>
          <w:kern w:val="0"/>
          <w:sz w:val="26"/>
          <w:szCs w:val="26"/>
        </w:rPr>
      </w:pPr>
      <w:r>
        <w:rPr>
          <w:rFonts w:hint="eastAsia" w:ascii="ˎ̥" w:hAnsi="ˎ̥" w:eastAsia="宋体" w:cs="宋体"/>
          <w:kern w:val="0"/>
          <w:sz w:val="26"/>
          <w:szCs w:val="26"/>
        </w:rPr>
        <w:fldChar w:fldCharType="begin"/>
      </w:r>
      <w:r>
        <w:rPr>
          <w:rFonts w:hint="eastAsia" w:ascii="ˎ̥" w:hAnsi="ˎ̥" w:eastAsia="宋体" w:cs="宋体"/>
          <w:kern w:val="0"/>
          <w:sz w:val="26"/>
          <w:szCs w:val="26"/>
        </w:rPr>
        <w:instrText xml:space="preserve"> HYPERLINK "http://che.zju.edu.cn/checn/2022/0803/c49718a2607422/page.htm" </w:instrText>
      </w:r>
      <w:r>
        <w:rPr>
          <w:rFonts w:hint="eastAsia" w:ascii="ˎ̥" w:hAnsi="ˎ̥" w:eastAsia="宋体" w:cs="宋体"/>
          <w:kern w:val="0"/>
          <w:sz w:val="26"/>
          <w:szCs w:val="26"/>
        </w:rPr>
        <w:fldChar w:fldCharType="separate"/>
      </w:r>
      <w:r>
        <w:rPr>
          <w:rFonts w:hint="eastAsia" w:ascii="ˎ̥" w:hAnsi="ˎ̥" w:eastAsia="宋体" w:cs="宋体"/>
          <w:kern w:val="0"/>
          <w:sz w:val="26"/>
          <w:szCs w:val="26"/>
        </w:rPr>
        <w:t>http://che.zju.edu.cn/checn/2022/0803/c49718a2607422/page.htm</w:t>
      </w:r>
      <w:r>
        <w:rPr>
          <w:rFonts w:hint="eastAsia" w:ascii="ˎ̥" w:hAnsi="ˎ̥" w:eastAsia="宋体" w:cs="宋体"/>
          <w:kern w:val="0"/>
          <w:sz w:val="26"/>
          <w:szCs w:val="26"/>
        </w:rPr>
        <w:fldChar w:fldCharType="end"/>
      </w:r>
    </w:p>
    <w:p>
      <w:pPr>
        <w:widowControl/>
        <w:shd w:val="clear" w:color="auto" w:fill="FFFFFF"/>
        <w:spacing w:line="360" w:lineRule="atLeast"/>
        <w:ind w:firstLine="566" w:firstLineChars="217"/>
        <w:jc w:val="left"/>
        <w:rPr>
          <w:rFonts w:ascii="ˎ̥" w:hAnsi="ˎ̥" w:eastAsia="宋体" w:cs="宋体"/>
          <w:b/>
          <w:kern w:val="0"/>
          <w:sz w:val="26"/>
          <w:szCs w:val="26"/>
        </w:rPr>
      </w:pPr>
      <w:r>
        <w:rPr>
          <w:rFonts w:hint="eastAsia" w:ascii="ˎ̥" w:hAnsi="ˎ̥" w:eastAsia="宋体" w:cs="宋体"/>
          <w:b/>
          <w:kern w:val="0"/>
          <w:sz w:val="26"/>
          <w:szCs w:val="26"/>
        </w:rPr>
        <w:t>浙江大学宁波研究院网址：</w:t>
      </w:r>
    </w:p>
    <w:p>
      <w:pPr>
        <w:widowControl/>
        <w:shd w:val="clear" w:color="auto" w:fill="FFFFFF"/>
        <w:spacing w:line="360" w:lineRule="atLeast"/>
        <w:ind w:firstLine="564" w:firstLineChars="217"/>
        <w:jc w:val="left"/>
        <w:rPr>
          <w:rFonts w:hint="eastAsia" w:ascii="ˎ̥" w:hAnsi="ˎ̥" w:eastAsia="宋体" w:cs="宋体"/>
          <w:kern w:val="0"/>
          <w:sz w:val="26"/>
          <w:szCs w:val="26"/>
        </w:rPr>
      </w:pPr>
      <w:r>
        <w:rPr>
          <w:rFonts w:ascii="ˎ̥" w:hAnsi="ˎ̥" w:eastAsia="宋体" w:cs="宋体"/>
          <w:kern w:val="0"/>
          <w:sz w:val="26"/>
          <w:szCs w:val="26"/>
        </w:rPr>
        <w:t>http://nb.zju.edu.cn/2020/0529/c51602a2132946/page.htm</w:t>
      </w:r>
    </w:p>
    <w:p>
      <w:pPr>
        <w:widowControl/>
        <w:shd w:val="clear" w:color="auto" w:fill="FFFFFF"/>
        <w:spacing w:line="360" w:lineRule="atLeast"/>
        <w:ind w:firstLine="707" w:firstLineChars="272"/>
        <w:jc w:val="left"/>
        <w:rPr>
          <w:rFonts w:hint="eastAsia" w:ascii="ˎ̥" w:hAnsi="ˎ̥" w:eastAsia="宋体" w:cs="宋体"/>
          <w:kern w:val="0"/>
          <w:sz w:val="26"/>
          <w:szCs w:val="26"/>
        </w:rPr>
      </w:pPr>
    </w:p>
    <w:p>
      <w:pPr>
        <w:widowControl/>
        <w:shd w:val="clear" w:color="auto" w:fill="FFFFFF"/>
        <w:spacing w:line="360" w:lineRule="atLeast"/>
        <w:ind w:firstLine="707" w:firstLineChars="272"/>
        <w:jc w:val="left"/>
        <w:rPr>
          <w:rFonts w:hint="eastAsia" w:ascii="ˎ̥" w:hAnsi="ˎ̥" w:eastAsia="宋体" w:cs="宋体"/>
          <w:kern w:val="0"/>
          <w:sz w:val="26"/>
          <w:szCs w:val="26"/>
        </w:rPr>
      </w:pPr>
    </w:p>
    <w:p>
      <w:pPr>
        <w:widowControl/>
        <w:shd w:val="clear" w:color="auto" w:fill="FFFFFF"/>
        <w:spacing w:line="360" w:lineRule="atLeast"/>
        <w:ind w:firstLine="710" w:firstLineChars="272"/>
        <w:jc w:val="left"/>
        <w:rPr>
          <w:rFonts w:hint="eastAsia" w:ascii="ˎ̥" w:hAnsi="ˎ̥" w:eastAsia="宋体" w:cs="宋体"/>
          <w:kern w:val="0"/>
          <w:sz w:val="26"/>
          <w:szCs w:val="26"/>
        </w:rPr>
      </w:pPr>
      <w:r>
        <w:rPr>
          <w:rFonts w:ascii="ˎ̥" w:hAnsi="ˎ̥" w:eastAsia="宋体" w:cs="宋体"/>
          <w:b/>
          <w:kern w:val="0"/>
          <w:sz w:val="26"/>
          <w:szCs w:val="26"/>
        </w:rPr>
        <w:t>(</w:t>
      </w:r>
      <w:r>
        <w:rPr>
          <w:rFonts w:hint="eastAsia" w:ascii="ˎ̥" w:hAnsi="ˎ̥" w:eastAsia="宋体" w:cs="宋体"/>
          <w:b/>
          <w:kern w:val="0"/>
          <w:sz w:val="26"/>
          <w:szCs w:val="26"/>
          <w:lang w:val="en-US" w:eastAsia="zh-CN"/>
        </w:rPr>
        <w:t>4</w:t>
      </w:r>
      <w:bookmarkStart w:id="0" w:name="_GoBack"/>
      <w:bookmarkEnd w:id="0"/>
      <w:r>
        <w:rPr>
          <w:rFonts w:ascii="ˎ̥" w:hAnsi="ˎ̥" w:eastAsia="宋体" w:cs="宋体"/>
          <w:b/>
          <w:kern w:val="0"/>
          <w:sz w:val="26"/>
          <w:szCs w:val="26"/>
        </w:rPr>
        <w:t>) 宁波分院绿色石化、新材料与低碳技术项目</w:t>
      </w:r>
      <w:r>
        <w:rPr>
          <w:rFonts w:hint="eastAsia" w:ascii="ˎ̥" w:hAnsi="ˎ̥" w:eastAsia="宋体" w:cs="宋体"/>
          <w:b/>
          <w:kern w:val="0"/>
          <w:sz w:val="26"/>
          <w:szCs w:val="26"/>
        </w:rPr>
        <w:t>：</w:t>
      </w:r>
      <w:r>
        <w:rPr>
          <w:rFonts w:hint="eastAsia" w:ascii="ˎ̥" w:hAnsi="ˎ̥" w:eastAsia="宋体" w:cs="宋体"/>
          <w:kern w:val="0"/>
          <w:sz w:val="26"/>
          <w:szCs w:val="26"/>
        </w:rPr>
        <w:t>宁波分院绿色石化、新材料与低碳技术项目：本项目围绕着宁波石化大产业在碳达峰目标和碳中和背景下的新需求，以人为本，从工程卓越人才培养的全链条出发，培养面向绿色石化、新材料和低碳产业关键技术中急需的高层次工程技术人才，锻炼一支能打科技工程战役的战斗队伍，从根本上解决“卡脖子”技术的人才储备问题，为石化产业向低碳目标的转型升级发展持续输出人才资源和智力支持。</w:t>
      </w:r>
      <w:r>
        <w:rPr>
          <w:rFonts w:hint="eastAsia" w:ascii="ˎ̥" w:hAnsi="ˎ̥" w:eastAsia="宋体" w:cs="宋体"/>
          <w:b/>
          <w:kern w:val="0"/>
          <w:sz w:val="26"/>
          <w:szCs w:val="26"/>
        </w:rPr>
        <w:t>本项目</w:t>
      </w:r>
      <w:r>
        <w:rPr>
          <w:rFonts w:hint="eastAsia" w:ascii="ˎ̥" w:hAnsi="ˎ̥" w:eastAsia="宋体" w:cs="宋体"/>
          <w:b/>
          <w:kern w:val="0"/>
          <w:sz w:val="26"/>
          <w:szCs w:val="26"/>
          <w:lang w:val="en-US" w:eastAsia="zh-CN"/>
        </w:rPr>
        <w:t>化学工程领域</w:t>
      </w:r>
      <w:r>
        <w:rPr>
          <w:rFonts w:hint="eastAsia" w:ascii="ˎ̥" w:hAnsi="ˎ̥" w:eastAsia="宋体" w:cs="宋体"/>
          <w:b/>
          <w:kern w:val="0"/>
          <w:sz w:val="26"/>
          <w:szCs w:val="26"/>
        </w:rPr>
        <w:t>依托浙江大学化工学院师资和资源进行培养</w:t>
      </w:r>
      <w:r>
        <w:rPr>
          <w:rFonts w:hint="eastAsia" w:ascii="ˎ̥" w:hAnsi="ˎ̥" w:eastAsia="宋体" w:cs="宋体"/>
          <w:kern w:val="0"/>
          <w:sz w:val="26"/>
          <w:szCs w:val="26"/>
        </w:rPr>
        <w:t>，充分利用宁波绿色石化产业集群优势和行业产业链完整生态，注重人才培养的学科交叉基础、持续创新精神与工程应用能力。</w:t>
      </w:r>
    </w:p>
    <w:p>
      <w:pPr>
        <w:widowControl/>
        <w:shd w:val="clear" w:color="auto" w:fill="FFFFFF"/>
        <w:spacing w:line="360" w:lineRule="atLeast"/>
        <w:ind w:firstLine="566" w:firstLineChars="217"/>
        <w:jc w:val="left"/>
        <w:rPr>
          <w:rFonts w:hint="eastAsia" w:ascii="ˎ̥" w:hAnsi="ˎ̥" w:eastAsia="宋体" w:cs="宋体"/>
          <w:b/>
          <w:kern w:val="0"/>
          <w:sz w:val="26"/>
          <w:szCs w:val="26"/>
        </w:rPr>
      </w:pPr>
      <w:r>
        <w:rPr>
          <w:rFonts w:hint="eastAsia" w:ascii="ˎ̥" w:hAnsi="ˎ̥" w:eastAsia="宋体" w:cs="宋体"/>
          <w:b/>
          <w:kern w:val="0"/>
          <w:sz w:val="26"/>
          <w:szCs w:val="26"/>
        </w:rPr>
        <w:t>项目</w:t>
      </w:r>
      <w:r>
        <w:rPr>
          <w:rFonts w:ascii="ˎ̥" w:hAnsi="ˎ̥" w:eastAsia="宋体" w:cs="宋体"/>
          <w:b/>
          <w:kern w:val="0"/>
          <w:sz w:val="26"/>
          <w:szCs w:val="26"/>
        </w:rPr>
        <w:t>介绍</w:t>
      </w:r>
      <w:r>
        <w:rPr>
          <w:rFonts w:hint="eastAsia" w:ascii="ˎ̥" w:hAnsi="ˎ̥" w:eastAsia="宋体" w:cs="宋体"/>
          <w:b/>
          <w:kern w:val="0"/>
          <w:sz w:val="26"/>
          <w:szCs w:val="26"/>
        </w:rPr>
        <w:t>和导师</w:t>
      </w:r>
      <w:r>
        <w:rPr>
          <w:rFonts w:ascii="ˎ̥" w:hAnsi="ˎ̥" w:eastAsia="宋体" w:cs="宋体"/>
          <w:b/>
          <w:kern w:val="0"/>
          <w:sz w:val="26"/>
          <w:szCs w:val="26"/>
        </w:rPr>
        <w:t>团队详见</w:t>
      </w:r>
      <w:r>
        <w:rPr>
          <w:rFonts w:hint="eastAsia" w:ascii="ˎ̥" w:hAnsi="ˎ̥" w:eastAsia="宋体" w:cs="宋体"/>
          <w:b/>
          <w:kern w:val="0"/>
          <w:sz w:val="26"/>
          <w:szCs w:val="26"/>
        </w:rPr>
        <w:t>:</w:t>
      </w:r>
    </w:p>
    <w:p>
      <w:pPr>
        <w:widowControl/>
        <w:shd w:val="clear" w:color="auto" w:fill="FFFFFF"/>
        <w:spacing w:line="360" w:lineRule="atLeast"/>
        <w:ind w:firstLine="564" w:firstLineChars="217"/>
        <w:jc w:val="left"/>
        <w:rPr>
          <w:rFonts w:hint="eastAsia" w:ascii="ˎ̥" w:hAnsi="ˎ̥" w:eastAsia="宋体" w:cs="宋体"/>
          <w:kern w:val="0"/>
          <w:sz w:val="26"/>
          <w:szCs w:val="26"/>
        </w:rPr>
      </w:pPr>
      <w:r>
        <w:rPr>
          <w:rFonts w:hint="eastAsia" w:ascii="ˎ̥" w:hAnsi="ˎ̥" w:eastAsia="宋体" w:cs="宋体"/>
          <w:kern w:val="0"/>
          <w:sz w:val="26"/>
          <w:szCs w:val="26"/>
        </w:rPr>
        <w:t>http://che.zju.edu.cn/checn/2020/0506/c49718a2092907/page.htm</w:t>
      </w:r>
    </w:p>
    <w:p>
      <w:pPr>
        <w:widowControl/>
        <w:shd w:val="clear" w:color="auto" w:fill="FFFFFF"/>
        <w:spacing w:line="360" w:lineRule="atLeast"/>
        <w:ind w:firstLine="566" w:firstLineChars="217"/>
        <w:jc w:val="left"/>
        <w:rPr>
          <w:rFonts w:ascii="ˎ̥" w:hAnsi="ˎ̥" w:eastAsia="宋体" w:cs="宋体"/>
          <w:b/>
          <w:kern w:val="0"/>
          <w:sz w:val="26"/>
          <w:szCs w:val="26"/>
        </w:rPr>
      </w:pPr>
      <w:r>
        <w:rPr>
          <w:rFonts w:hint="eastAsia" w:ascii="ˎ̥" w:hAnsi="ˎ̥" w:eastAsia="宋体" w:cs="宋体"/>
          <w:b/>
          <w:kern w:val="0"/>
          <w:sz w:val="26"/>
          <w:szCs w:val="26"/>
        </w:rPr>
        <w:t>浙江大学宁波研究院网址：</w:t>
      </w:r>
    </w:p>
    <w:p>
      <w:pPr>
        <w:widowControl/>
        <w:shd w:val="clear" w:color="auto" w:fill="FFFFFF"/>
        <w:spacing w:line="360" w:lineRule="atLeast"/>
        <w:ind w:firstLine="564" w:firstLineChars="217"/>
        <w:jc w:val="left"/>
        <w:rPr>
          <w:rFonts w:hint="eastAsia" w:ascii="ˎ̥" w:hAnsi="ˎ̥" w:eastAsia="宋体" w:cs="宋体"/>
          <w:kern w:val="0"/>
          <w:sz w:val="26"/>
          <w:szCs w:val="26"/>
        </w:rPr>
      </w:pPr>
      <w:r>
        <w:rPr>
          <w:rFonts w:ascii="ˎ̥" w:hAnsi="ˎ̥" w:eastAsia="宋体" w:cs="宋体"/>
          <w:kern w:val="0"/>
          <w:sz w:val="26"/>
          <w:szCs w:val="26"/>
        </w:rPr>
        <w:t>http://nb.zju.edu.cn/2020/0529/c51602a2132946/page.htm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C2801"/>
    <w:multiLevelType w:val="singleLevel"/>
    <w:tmpl w:val="DFBC28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Tg2MGJiYzNlMThmZTY0MzAwMDEwNTllZjg5YzgifQ=="/>
  </w:docVars>
  <w:rsids>
    <w:rsidRoot w:val="00000000"/>
    <w:rsid w:val="68004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uiPriority w:val="99"/>
    <w:rPr>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2022-08-08T03:05:47Z</dcterms:created>
  <dc:creator>86138</dc:creator>
  <cp:lastModifiedBy>86138</cp:lastModifiedBy>
  <dcterms:modified xsi:type="dcterms:W3CDTF">2022-08-08T03:19:13Z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105085CE379741D6A40B851D395C1CFF</vt:lpwstr>
  </property>
</Properties>
</file>