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Pr="005C6146" w:rsidRDefault="00BA47D9">
      <w:pPr>
        <w:pStyle w:val="1"/>
        <w:spacing w:line="566" w:lineRule="exact"/>
        <w:rPr>
          <w:rFonts w:eastAsiaTheme="minorEastAsia"/>
        </w:rPr>
      </w:pPr>
      <w:r>
        <w:t>浙江大学</w:t>
      </w:r>
      <w:r w:rsidR="005C6146" w:rsidRPr="005C6146">
        <w:t>夏令营</w:t>
      </w:r>
      <w:r w:rsidR="005C6146" w:rsidRPr="005C6146">
        <w:rPr>
          <w:rFonts w:hint="eastAsia"/>
        </w:rPr>
        <w:t>申请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5C6146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C8" w:rsidRDefault="002F07C8" w:rsidP="008E32BB">
      <w:r>
        <w:separator/>
      </w:r>
    </w:p>
  </w:endnote>
  <w:endnote w:type="continuationSeparator" w:id="0">
    <w:p w:rsidR="002F07C8" w:rsidRDefault="002F07C8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C8" w:rsidRDefault="002F07C8" w:rsidP="008E32BB">
      <w:r>
        <w:separator/>
      </w:r>
    </w:p>
  </w:footnote>
  <w:footnote w:type="continuationSeparator" w:id="0">
    <w:p w:rsidR="002F07C8" w:rsidRDefault="002F07C8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B01D9"/>
    <w:rsid w:val="00203FCF"/>
    <w:rsid w:val="002F07C8"/>
    <w:rsid w:val="0052337D"/>
    <w:rsid w:val="005370F7"/>
    <w:rsid w:val="005C6146"/>
    <w:rsid w:val="0070399E"/>
    <w:rsid w:val="008E32BB"/>
    <w:rsid w:val="009150E1"/>
    <w:rsid w:val="00B97DA0"/>
    <w:rsid w:val="00BA47D9"/>
    <w:rsid w:val="00C15C23"/>
    <w:rsid w:val="00C70733"/>
    <w:rsid w:val="00CA51C8"/>
    <w:rsid w:val="00CF1822"/>
    <w:rsid w:val="00CF43B5"/>
    <w:rsid w:val="00CF5201"/>
    <w:rsid w:val="00D02DE0"/>
    <w:rsid w:val="00DF4E48"/>
    <w:rsid w:val="00E10674"/>
    <w:rsid w:val="00E8700B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9A9B8-D1BE-41BE-B015-7D369A6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4</cp:revision>
  <dcterms:created xsi:type="dcterms:W3CDTF">2024-05-17T07:31:00Z</dcterms:created>
  <dcterms:modified xsi:type="dcterms:W3CDTF">2024-05-25T07:46:00Z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